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AC" w:rsidRPr="00BB620E" w:rsidRDefault="008505AC" w:rsidP="008505AC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0E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</w:t>
      </w:r>
      <w:r>
        <w:rPr>
          <w:rFonts w:ascii="Times New Roman" w:hAnsi="Times New Roman" w:cs="Times New Roman"/>
          <w:b/>
          <w:sz w:val="28"/>
          <w:szCs w:val="28"/>
        </w:rPr>
        <w:t>дисциплине «Трудовое право»</w:t>
      </w:r>
    </w:p>
    <w:p w:rsidR="008505AC" w:rsidRPr="00C82BD6" w:rsidRDefault="008505AC" w:rsidP="008505AC">
      <w:pPr>
        <w:pStyle w:val="a3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82BD6">
        <w:rPr>
          <w:rFonts w:ascii="Times New Roman" w:hAnsi="Times New Roman" w:cs="Times New Roman"/>
          <w:i/>
          <w:sz w:val="28"/>
          <w:szCs w:val="28"/>
        </w:rPr>
        <w:t>Общая часть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B13F6">
        <w:rPr>
          <w:rFonts w:ascii="Times New Roman" w:hAnsi="Times New Roman" w:cs="Times New Roman"/>
          <w:sz w:val="28"/>
          <w:szCs w:val="28"/>
        </w:rPr>
        <w:t>Понятие труда. Предмет, метод и система трудового права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B13F6">
        <w:rPr>
          <w:rFonts w:ascii="Times New Roman" w:hAnsi="Times New Roman" w:cs="Times New Roman"/>
          <w:sz w:val="28"/>
          <w:szCs w:val="28"/>
        </w:rPr>
        <w:t>Система трудового права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источников трудового права, их классификация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Действие трудового законодательства и иных актов, содержащих нормы трудового права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и классификация принципов трудового права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Правоотношения в сфере трудового права: понятие и содержание 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возникновения трудовых отношений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прекращение  трудовых отношений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Субъекты трудового права 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Права и обязанности работодателя 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Права и обязанности работника</w:t>
      </w:r>
    </w:p>
    <w:p w:rsidR="008505AC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Профессиональные союзы как субъекты трудового права </w:t>
      </w:r>
    </w:p>
    <w:p w:rsidR="008505AC" w:rsidRPr="00C82BD6" w:rsidRDefault="008505AC" w:rsidP="008505AC">
      <w:pPr>
        <w:pStyle w:val="a3"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Особенная часть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социального партнерства, его стороны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Уровни и формы социального партнерства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Органы социального партнерства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регулированию социально-трудовых отношений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Коллективный договор: понятие и характеристика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и структура коллективного договора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заключения коллективных договоров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работников в управлении организацией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Правовое регулирование занятости и трудоустройства и основные понятия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Понятие безработных граждан, правовой статус безработного 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и  с</w:t>
      </w:r>
      <w:r w:rsidRPr="00DB13F6">
        <w:rPr>
          <w:rFonts w:ascii="Times New Roman" w:hAnsi="Times New Roman" w:cs="Times New Roman"/>
          <w:sz w:val="28"/>
          <w:szCs w:val="28"/>
          <w:lang w:eastAsia="en-US"/>
        </w:rPr>
        <w:t>одержание трудового договора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Виды трудовых договоров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Работа по совместительству и совмещение профессий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трудового договора</w:t>
      </w: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begin"/>
      </w: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TOC \o "1-1" \h \z \u </w:instrText>
      </w: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separate"/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Оформление приема на работу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Трудовая книжка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webHidden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Испытание при приеме на работу и его правовые последствия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Изменение трудового договора</w:t>
      </w:r>
    </w:p>
    <w:p w:rsidR="008505AC" w:rsidRPr="00DB13F6" w:rsidRDefault="008505AC" w:rsidP="008505AC">
      <w:pPr>
        <w:pStyle w:val="a3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Переводы на другую работу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Отстранение от работы работника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Основания прекращения трудового договора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Расторжение трудового договора по инициативе работника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Расторжение трудового договора по инициативе работодателя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Прекращение трудового договора по обстоятельствам, не зависящим от воли сторон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Выходные пособия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увольнения работника. 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Защита персональных данных работника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Понятие рабочего времени. Его виды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Понятие и виды времени отдыха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оплаты труда, формы 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Система заработной платы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Понятие гарантий и компенсаций, их виды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Понятие трудовой дисциплины и методы ее обеспечения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Поощрения за труд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Дисциплинарная ответственность работника. Понятие и виды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Виды дисциплинарных взысканий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webHidden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Материальная ответственность сторон трудового договора</w:t>
      </w:r>
      <w:r w:rsidRPr="00DB13F6">
        <w:rPr>
          <w:rFonts w:ascii="Times New Roman" w:hAnsi="Times New Roman" w:cs="Times New Roman"/>
          <w:webHidden/>
          <w:sz w:val="28"/>
          <w:szCs w:val="28"/>
          <w:lang w:eastAsia="en-US"/>
        </w:rPr>
        <w:tab/>
      </w:r>
    </w:p>
    <w:p w:rsidR="008505AC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Материальная ответственность работодателя перед работником</w:t>
      </w:r>
    </w:p>
    <w:p w:rsidR="008505AC" w:rsidRPr="00C82BD6" w:rsidRDefault="008505AC" w:rsidP="008505AC">
      <w:pPr>
        <w:pStyle w:val="a3"/>
        <w:ind w:firstLine="0"/>
        <w:rPr>
          <w:rFonts w:ascii="Times New Roman" w:hAnsi="Times New Roman" w:cs="Times New Roman"/>
          <w:i/>
          <w:webHidden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Специальная часть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webHidden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Возмещение вреда, причиненного работнику увечьем либо иным повреждением здоровья, связанным с исполнением трудовых обязанностей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Охрана труда и законодательство об охране труда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Обязанности работодателя по обеспечению безопасных условий и охраны труда</w:t>
      </w:r>
      <w:r w:rsidRPr="00DB13F6">
        <w:rPr>
          <w:rFonts w:ascii="Times New Roman" w:hAnsi="Times New Roman" w:cs="Times New Roman"/>
          <w:webHidden/>
          <w:sz w:val="28"/>
          <w:szCs w:val="28"/>
          <w:lang w:eastAsia="en-US"/>
        </w:rPr>
        <w:tab/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webHidden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Государственные органы надзора и </w:t>
      </w:r>
      <w:proofErr w:type="gramStart"/>
      <w:r w:rsidRPr="00DB13F6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B13F6">
        <w:rPr>
          <w:rFonts w:ascii="Times New Roman" w:hAnsi="Times New Roman" w:cs="Times New Roman"/>
          <w:sz w:val="28"/>
          <w:szCs w:val="28"/>
          <w:lang w:eastAsia="en-US"/>
        </w:rPr>
        <w:t xml:space="preserve"> охраной труда и соблюдением трудового законодательства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webHidden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Понятие, причины и виды трудовых споров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webHidden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Органы и порядок рассмотрения индивидуальных трудовых споров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webHidden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Порядок рассмотрения споров в КТС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webHidden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Понятие и виды коллективных трудовых споров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Международно-правовое регулирование труда</w:t>
      </w:r>
    </w:p>
    <w:p w:rsidR="008505AC" w:rsidRPr="00DB13F6" w:rsidRDefault="008505AC" w:rsidP="008505A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B13F6">
        <w:rPr>
          <w:rFonts w:ascii="Times New Roman" w:hAnsi="Times New Roman" w:cs="Times New Roman"/>
          <w:sz w:val="28"/>
          <w:szCs w:val="28"/>
          <w:lang w:eastAsia="en-US"/>
        </w:rPr>
        <w:t>Конвенции и рекомендации МОТ</w:t>
      </w:r>
    </w:p>
    <w:p w:rsidR="008505AC" w:rsidRPr="00BB620E" w:rsidRDefault="008505AC" w:rsidP="008505A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DB13F6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end"/>
      </w:r>
    </w:p>
    <w:p w:rsidR="00D91A83" w:rsidRDefault="00D91A83"/>
    <w:sectPr w:rsidR="00D9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768"/>
    <w:multiLevelType w:val="hybridMultilevel"/>
    <w:tmpl w:val="6422CDD2"/>
    <w:lvl w:ilvl="0" w:tplc="2B3CF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1D"/>
    <w:rsid w:val="008505AC"/>
    <w:rsid w:val="00C2751D"/>
    <w:rsid w:val="00D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2</cp:revision>
  <dcterms:created xsi:type="dcterms:W3CDTF">2016-12-19T13:21:00Z</dcterms:created>
  <dcterms:modified xsi:type="dcterms:W3CDTF">2016-12-19T13:25:00Z</dcterms:modified>
</cp:coreProperties>
</file>