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77" w:rsidRPr="009F2A77" w:rsidRDefault="009F2A77" w:rsidP="00131A84">
      <w:pPr>
        <w:widowControl w:val="0"/>
        <w:autoSpaceDE w:val="0"/>
        <w:autoSpaceDN w:val="0"/>
        <w:adjustRightInd w:val="0"/>
      </w:pPr>
    </w:p>
    <w:p w:rsidR="009F2A77" w:rsidRPr="00131A84" w:rsidRDefault="006220F8" w:rsidP="009F2A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31A84">
        <w:rPr>
          <w:rFonts w:ascii="Times New Roman" w:hAnsi="Times New Roman" w:cs="Times New Roman"/>
          <w:b/>
          <w:sz w:val="28"/>
          <w:szCs w:val="28"/>
        </w:rPr>
        <w:t>Э</w:t>
      </w:r>
      <w:r w:rsidR="009F2A77" w:rsidRPr="00131A84">
        <w:rPr>
          <w:rFonts w:ascii="Times New Roman" w:hAnsi="Times New Roman" w:cs="Times New Roman"/>
          <w:b/>
          <w:sz w:val="28"/>
          <w:szCs w:val="28"/>
        </w:rPr>
        <w:t>кзаменационны</w:t>
      </w:r>
      <w:r w:rsidRPr="00131A84">
        <w:rPr>
          <w:rFonts w:ascii="Times New Roman" w:hAnsi="Times New Roman" w:cs="Times New Roman"/>
          <w:b/>
          <w:sz w:val="28"/>
          <w:szCs w:val="28"/>
        </w:rPr>
        <w:t>е</w:t>
      </w:r>
      <w:r w:rsidR="009F2A77" w:rsidRPr="00131A84"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Pr="00131A84">
        <w:rPr>
          <w:rFonts w:ascii="Times New Roman" w:hAnsi="Times New Roman" w:cs="Times New Roman"/>
          <w:b/>
          <w:sz w:val="28"/>
          <w:szCs w:val="28"/>
        </w:rPr>
        <w:t>ы</w:t>
      </w:r>
      <w:r w:rsidR="009F2A77" w:rsidRPr="00131A84">
        <w:rPr>
          <w:rFonts w:ascii="Times New Roman" w:hAnsi="Times New Roman" w:cs="Times New Roman"/>
          <w:b/>
          <w:sz w:val="28"/>
          <w:szCs w:val="28"/>
        </w:rPr>
        <w:t xml:space="preserve"> по дисциплине «</w:t>
      </w:r>
      <w:r w:rsidR="00E87E9B" w:rsidRPr="00131A84">
        <w:rPr>
          <w:rFonts w:ascii="Times New Roman" w:hAnsi="Times New Roman" w:cs="Times New Roman"/>
          <w:b/>
          <w:sz w:val="28"/>
          <w:szCs w:val="28"/>
        </w:rPr>
        <w:t>Культура речи и деловое общение</w:t>
      </w:r>
      <w:r w:rsidR="009F2A77" w:rsidRPr="00131A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bookmarkEnd w:id="0"/>
    <w:p w:rsidR="009F2A77" w:rsidRPr="006220F8" w:rsidRDefault="009F2A77" w:rsidP="009F2A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(заочный факультет</w:t>
      </w:r>
      <w:r w:rsidR="00E87E9B" w:rsidRPr="006220F8">
        <w:rPr>
          <w:rFonts w:ascii="Times New Roman" w:hAnsi="Times New Roman" w:cs="Times New Roman"/>
          <w:sz w:val="28"/>
          <w:szCs w:val="28"/>
        </w:rPr>
        <w:t>, экономика</w:t>
      </w:r>
      <w:proofErr w:type="gramStart"/>
      <w:r w:rsidR="00E87E9B" w:rsidRPr="006220F8">
        <w:rPr>
          <w:rFonts w:ascii="Times New Roman" w:hAnsi="Times New Roman" w:cs="Times New Roman"/>
          <w:sz w:val="28"/>
          <w:szCs w:val="28"/>
        </w:rPr>
        <w:t xml:space="preserve"> </w:t>
      </w:r>
      <w:r w:rsidRPr="006220F8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6220F8" w:rsidRPr="006220F8" w:rsidRDefault="009F2A77" w:rsidP="00622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 xml:space="preserve">Предмет и содержание дисциплины </w:t>
      </w:r>
      <w:r w:rsidR="006220F8" w:rsidRPr="006220F8">
        <w:rPr>
          <w:rFonts w:ascii="Times New Roman" w:hAnsi="Times New Roman" w:cs="Times New Roman"/>
          <w:sz w:val="28"/>
          <w:szCs w:val="28"/>
        </w:rPr>
        <w:t xml:space="preserve">«Культура речи и деловое общение» </w:t>
      </w:r>
    </w:p>
    <w:p w:rsidR="009F2A77" w:rsidRPr="006220F8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Основные функции языка.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Структура и значение речевой коммуникации. Единицы общения.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Основные единицы языка. Уровни языковой системы.</w:t>
      </w:r>
    </w:p>
    <w:p w:rsidR="00FC063F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Фонетический уровень языковой системы. </w:t>
      </w:r>
    </w:p>
    <w:p w:rsidR="00FC063F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Словообразовательный уровень языковой системы. </w:t>
      </w:r>
    </w:p>
    <w:p w:rsidR="009F2A77" w:rsidRPr="00FC063F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>Морфологический уровень языковой системы. Правильное использование грамматических форм имен существительных, прилагательных, числительных, глаголов.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Лексический уровень яз</w:t>
      </w:r>
      <w:r w:rsidR="00FC063F">
        <w:rPr>
          <w:rFonts w:ascii="Times New Roman" w:hAnsi="Times New Roman" w:cs="Times New Roman"/>
          <w:sz w:val="28"/>
          <w:szCs w:val="28"/>
        </w:rPr>
        <w:t xml:space="preserve">ыковой системы.  Значение слова. </w:t>
      </w:r>
      <w:r w:rsidR="009F2A77" w:rsidRPr="00D91220">
        <w:rPr>
          <w:rFonts w:ascii="Times New Roman" w:hAnsi="Times New Roman" w:cs="Times New Roman"/>
          <w:sz w:val="28"/>
          <w:szCs w:val="28"/>
        </w:rPr>
        <w:t xml:space="preserve">Многозначность. </w:t>
      </w:r>
      <w:r w:rsidR="00FC063F">
        <w:rPr>
          <w:rFonts w:ascii="Times New Roman" w:hAnsi="Times New Roman" w:cs="Times New Roman"/>
          <w:sz w:val="28"/>
          <w:szCs w:val="28"/>
        </w:rPr>
        <w:t>Омонимы,</w:t>
      </w:r>
      <w:r w:rsidR="009F2A77" w:rsidRPr="00D91220">
        <w:rPr>
          <w:rFonts w:ascii="Times New Roman" w:hAnsi="Times New Roman" w:cs="Times New Roman"/>
          <w:sz w:val="28"/>
          <w:szCs w:val="28"/>
        </w:rPr>
        <w:t xml:space="preserve"> синонимы, антонимы, паронимы.</w:t>
      </w:r>
    </w:p>
    <w:p w:rsidR="00FC063F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FC063F">
        <w:rPr>
          <w:rFonts w:ascii="Times New Roman" w:hAnsi="Times New Roman" w:cs="Times New Roman"/>
          <w:sz w:val="28"/>
          <w:szCs w:val="28"/>
        </w:rPr>
        <w:t>Лексиче</w:t>
      </w:r>
      <w:r w:rsidR="00FC063F" w:rsidRPr="00FC063F">
        <w:rPr>
          <w:rFonts w:ascii="Times New Roman" w:hAnsi="Times New Roman" w:cs="Times New Roman"/>
          <w:sz w:val="28"/>
          <w:szCs w:val="28"/>
        </w:rPr>
        <w:t xml:space="preserve">ский уровень языковой системы. </w:t>
      </w:r>
      <w:r w:rsidR="009F2A77" w:rsidRPr="00FC063F">
        <w:rPr>
          <w:rFonts w:ascii="Times New Roman" w:hAnsi="Times New Roman" w:cs="Times New Roman"/>
          <w:sz w:val="28"/>
          <w:szCs w:val="28"/>
        </w:rPr>
        <w:t>Устаревшие слова, заимствования, неологизмы, фразеологические обороты</w:t>
      </w:r>
      <w:r w:rsidR="00FC063F">
        <w:rPr>
          <w:rFonts w:ascii="Times New Roman" w:hAnsi="Times New Roman" w:cs="Times New Roman"/>
          <w:sz w:val="28"/>
          <w:szCs w:val="28"/>
        </w:rPr>
        <w:t>.</w:t>
      </w:r>
    </w:p>
    <w:p w:rsidR="009F2A77" w:rsidRPr="00D91220" w:rsidRDefault="00D91220" w:rsidP="00FC06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FC063F">
        <w:rPr>
          <w:rFonts w:ascii="Times New Roman" w:hAnsi="Times New Roman" w:cs="Times New Roman"/>
          <w:sz w:val="28"/>
          <w:szCs w:val="28"/>
        </w:rPr>
        <w:t xml:space="preserve">Синтаксический уровень языковой системы. 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Литературный язык и языковая норма.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Устная и письменная речь.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Функционально-смысловые типы речи.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Функциональные стили современного русского языка.</w:t>
      </w:r>
    </w:p>
    <w:p w:rsidR="009F2A77" w:rsidRPr="00D91220" w:rsidRDefault="00FC063F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Научный стиль. Специфика использования элементов различных языковых уровней в научной речи.</w:t>
      </w:r>
    </w:p>
    <w:p w:rsidR="009F2A77" w:rsidRPr="00FC063F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FC063F">
        <w:rPr>
          <w:rFonts w:ascii="Times New Roman" w:hAnsi="Times New Roman" w:cs="Times New Roman"/>
          <w:sz w:val="28"/>
          <w:szCs w:val="28"/>
        </w:rPr>
        <w:t xml:space="preserve">Официально-деловой стиль. Специфика использования элементов различных языковых уровней в официальной речи. </w:t>
      </w:r>
    </w:p>
    <w:p w:rsidR="009F2A77" w:rsidRPr="00FC063F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FC063F">
        <w:rPr>
          <w:rFonts w:ascii="Times New Roman" w:hAnsi="Times New Roman" w:cs="Times New Roman"/>
          <w:sz w:val="28"/>
          <w:szCs w:val="28"/>
        </w:rPr>
        <w:t>Использование рекламы в деловой речи.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Особенности языка  деловых бумаг и документов.</w:t>
      </w:r>
    </w:p>
    <w:p w:rsidR="009F2A77" w:rsidRPr="00D91220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>Служебные документы. Типология, образцы, языковое оформление.</w:t>
      </w:r>
    </w:p>
    <w:p w:rsidR="009F2A77" w:rsidRPr="00D91220" w:rsidRDefault="00FC063F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D91220">
        <w:rPr>
          <w:rFonts w:ascii="Times New Roman" w:hAnsi="Times New Roman" w:cs="Times New Roman"/>
          <w:sz w:val="28"/>
          <w:szCs w:val="28"/>
        </w:rPr>
        <w:t xml:space="preserve">Публицистический стиль. Специфика использования элементов </w:t>
      </w:r>
      <w:r w:rsidR="009F2A77" w:rsidRPr="00D91220">
        <w:rPr>
          <w:rFonts w:ascii="Times New Roman" w:hAnsi="Times New Roman" w:cs="Times New Roman"/>
          <w:sz w:val="28"/>
          <w:szCs w:val="28"/>
        </w:rPr>
        <w:lastRenderedPageBreak/>
        <w:t>различных языковых уровней в публицистическом стиле.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Разговорный стиль.</w:t>
      </w:r>
    </w:p>
    <w:p w:rsidR="009F2A77" w:rsidRPr="00FC063F" w:rsidRDefault="00D91220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063F">
        <w:rPr>
          <w:rFonts w:ascii="Times New Roman" w:hAnsi="Times New Roman" w:cs="Times New Roman"/>
          <w:sz w:val="28"/>
          <w:szCs w:val="28"/>
        </w:rPr>
        <w:t xml:space="preserve"> </w:t>
      </w:r>
      <w:r w:rsidR="009F2A77" w:rsidRPr="00FC063F">
        <w:rPr>
          <w:rFonts w:ascii="Times New Roman" w:hAnsi="Times New Roman" w:cs="Times New Roman"/>
          <w:sz w:val="28"/>
          <w:szCs w:val="28"/>
        </w:rPr>
        <w:t>Устная публичная речь. Понятливость, информативность и выразительность публичной речи.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Особенности устной коммуникации и разговорной речи.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Культура речи. Грамотное письмо и речь.</w:t>
      </w:r>
    </w:p>
    <w:p w:rsidR="009F2A77" w:rsidRPr="00D91220" w:rsidRDefault="009F2A77" w:rsidP="00D9122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>Языковая деятельность и речевой этикет.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Специфика делового общения.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Общие требования к деловой беседе.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Деловое совещание.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Правила делового общения по телефону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Требования к культуре деловой речи.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Общие этические принципы и нормы делового общения.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Манера общения и имидж делового человека.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Содержание понятия «деловой протокол», его составляющие.</w:t>
      </w:r>
    </w:p>
    <w:p w:rsidR="00FC063F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Содержание понятия «корпоративная этика».</w:t>
      </w:r>
    </w:p>
    <w:p w:rsidR="009F2A77" w:rsidRPr="006220F8" w:rsidRDefault="009F2A77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220F8">
        <w:rPr>
          <w:rFonts w:ascii="Times New Roman" w:hAnsi="Times New Roman" w:cs="Times New Roman"/>
          <w:sz w:val="28"/>
          <w:szCs w:val="28"/>
        </w:rPr>
        <w:t>Классификация деловой корреспонденции и общие требования к деловым письмам.</w:t>
      </w:r>
    </w:p>
    <w:p w:rsidR="009F2A77" w:rsidRPr="006220F8" w:rsidRDefault="00EB2B2F" w:rsidP="006220F8">
      <w:pPr>
        <w:pStyle w:val="a3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</w:t>
      </w:r>
      <w:r w:rsidR="009F2A77" w:rsidRPr="006220F8">
        <w:rPr>
          <w:rFonts w:ascii="Times New Roman" w:hAnsi="Times New Roman" w:cs="Times New Roman"/>
          <w:sz w:val="28"/>
          <w:szCs w:val="28"/>
        </w:rPr>
        <w:t>я и тактика проведения переговоров.</w:t>
      </w:r>
    </w:p>
    <w:p w:rsidR="009F2A77" w:rsidRPr="00D91220" w:rsidRDefault="009F2A77" w:rsidP="00D912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1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AC2" w:rsidRPr="00D91220" w:rsidRDefault="005C5AC2" w:rsidP="00D9122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C5AC2" w:rsidRPr="00D91220" w:rsidSect="00442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D31"/>
    <w:multiLevelType w:val="singleLevel"/>
    <w:tmpl w:val="BF247DD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2BE7"/>
    <w:rsid w:val="00131A84"/>
    <w:rsid w:val="005C5AC2"/>
    <w:rsid w:val="006220F8"/>
    <w:rsid w:val="007E1504"/>
    <w:rsid w:val="00882BE7"/>
    <w:rsid w:val="009F2A77"/>
    <w:rsid w:val="00A6434D"/>
    <w:rsid w:val="00BD105E"/>
    <w:rsid w:val="00D91220"/>
    <w:rsid w:val="00E87E9B"/>
    <w:rsid w:val="00EB2B2F"/>
    <w:rsid w:val="00FC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77"/>
    <w:pPr>
      <w:ind w:left="720"/>
      <w:contextualSpacing/>
    </w:pPr>
  </w:style>
  <w:style w:type="paragraph" w:styleId="a4">
    <w:name w:val="Body Text"/>
    <w:basedOn w:val="a"/>
    <w:link w:val="a5"/>
    <w:rsid w:val="009F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2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BD10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D10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A77"/>
    <w:pPr>
      <w:ind w:left="720"/>
      <w:contextualSpacing/>
    </w:pPr>
  </w:style>
  <w:style w:type="paragraph" w:styleId="a4">
    <w:name w:val="Body Text"/>
    <w:basedOn w:val="a"/>
    <w:link w:val="a5"/>
    <w:rsid w:val="009F2A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F2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Кузмичёва Надежда Валерьевна</dc:creator>
  <cp:keywords/>
  <dc:description/>
  <cp:lastModifiedBy>Бисимбаева Дина Искалеевна</cp:lastModifiedBy>
  <cp:revision>8</cp:revision>
  <dcterms:created xsi:type="dcterms:W3CDTF">2015-01-12T10:48:00Z</dcterms:created>
  <dcterms:modified xsi:type="dcterms:W3CDTF">2016-12-22T13:33:00Z</dcterms:modified>
</cp:coreProperties>
</file>